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DejaVu Sans" w:hAnsi="DejaVu Sans" w:eastAsia="DejaVu Sans" w:cs="DejaVu Sans"/>
          <w:b/>
          <w:color w:val="203656"/>
          <w:sz w:val="48"/>
        </w:rPr>
        <w:t>Руководство пользователя смарт-замка для двери</w:t>
      </w:r>
    </w:p>
    <w:p>
      <w:pPr>
        <w:spacing w:after="400"/>
        <w:jc w:val="center"/>
      </w:pPr>
      <w:r>
        <w:rPr>
          <w:rFonts w:ascii="DejaVu Sans" w:hAnsi="DejaVu Sans" w:eastAsia="DejaVu Sans" w:cs="DejaVu Sans"/>
          <w:color w:val="555555"/>
          <w:sz w:val="26"/>
        </w:rPr>
        <w:t>Перевод инструкции по установке и эксплуатации электронного дверного замка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14410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ck_cover_coll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4410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DejaVu Sans" w:hAnsi="DejaVu Sans" w:eastAsia="DejaVu Sans" w:cs="DejaVu Sans"/>
          <w:i/>
          <w:color w:val="5A5A5A"/>
          <w:sz w:val="18"/>
        </w:rPr>
        <w:t>Схемы и скриншоты сохранены из исходного руководства как визуальные ориентиры; текстовые инструкции, списки и таблицы переведены.</w:t>
      </w:r>
    </w:p>
    <w:p>
      <w:r>
        <w:br w:type="page"/>
      </w:r>
    </w:p>
    <w:p>
      <w:pPr>
        <w:pStyle w:val="Heading1"/>
        <w:spacing w:before="200" w:after="120"/>
      </w:pPr>
      <w:r>
        <w:rPr>
          <w:rFonts w:ascii="DejaVu Sans" w:hAnsi="DejaVu Sans" w:eastAsia="DejaVu Sans" w:cs="DejaVu Sans"/>
          <w:b/>
          <w:color w:val="203656"/>
          <w:sz w:val="32"/>
        </w:rPr>
        <w:t>Инструкция по установке противовзломного корпуса замка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1. Комплектующие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94960" cy="341696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3416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Схема комплектующих из исходного руководства.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AF0"/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b/>
                <w:sz w:val="18"/>
              </w:rPr>
              <w:t>№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AF0"/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b/>
                <w:sz w:val="18"/>
              </w:rPr>
              <w:t>Наименование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1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Наружная панель замка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2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Соединительная стойка 40/60 мм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3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Крепежный цилиндр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4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Врезной корпус / механизм замка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5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Крышка батарейного отсека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6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Внутренняя панель замка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7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Нижняя пластина внутренней панели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8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Винт M5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9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Шпиндель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10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Винт M5x12 мм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11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Ответная коробка (только для деревянных дверей)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12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Ответная планка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13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Винт 4,2x25 мм (только для деревянных дверей) / M5x8 мм (только для стальных дверей)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14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Батарейка AA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15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Механический ключ</w:t>
            </w:r>
          </w:p>
        </w:tc>
      </w:tr>
    </w:tbl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2. Направление открывания двери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94960" cy="160681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6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6068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Схема выбора направления открывания двери.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Правое открывание ручкой: дверь открывается внутрь или наружу с правой стороны.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Левое открывание ручкой: дверь открывается внутрь или наружу с левой стороны.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Перед установкой определите сторону «внутри/снаружи» и направление открывания, затем отрегулируйте ручку и защелку.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3. Регулировка правой и левой ручки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94960" cy="220596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7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205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Схема регулировки направления ручек.</w:t>
      </w:r>
    </w:p>
    <w:p>
      <w:pPr>
        <w:spacing w:after="80"/>
      </w:pPr>
      <w:r>
        <w:rPr>
          <w:rFonts w:ascii="DejaVu Sans" w:hAnsi="DejaVu Sans" w:eastAsia="DejaVu Sans" w:cs="DejaVu Sans"/>
        </w:rPr>
        <w:t>Ослабьте винт отверткой и поверните ручку на 180° в нужном направлении. После установки ручки в правильное положение снова затяните винт.</w:t>
      </w:r>
    </w:p>
    <w:p>
      <w:pPr>
        <w:spacing w:after="120"/>
      </w:pPr>
      <w:r>
        <w:rPr>
          <w:rFonts w:ascii="DejaVu Sans" w:hAnsi="DejaVu Sans" w:eastAsia="DejaVu Sans" w:cs="DejaVu Sans"/>
          <w:i/>
          <w:color w:val="5A5A5A"/>
          <w:sz w:val="19"/>
        </w:rPr>
        <w:t>Внимание: не выкручивайте полностью винт внутри держателя ручки, иначе гарантия не действует.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4. Регулировка направления врезного механизма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94960" cy="282698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8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8269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Схема регулировки направления защелки врезного механизма.</w:t>
      </w:r>
    </w:p>
    <w:p>
      <w:pPr>
        <w:spacing w:after="80"/>
      </w:pPr>
      <w:r>
        <w:rPr>
          <w:rFonts w:ascii="DejaVu Sans" w:hAnsi="DejaVu Sans" w:eastAsia="DejaVu Sans" w:cs="DejaVu Sans"/>
        </w:rPr>
        <w:t>Отрегулируйте направление защелки в соответствии с направлением открывания двери.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1) Переместите пластину переключения защелки на другую сторону.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2) Нажмите защелку внутрь корпуса механизма и поверните ее на 180°.</w:t>
      </w:r>
    </w:p>
    <w:p>
      <w:pPr>
        <w:spacing w:after="120"/>
      </w:pPr>
      <w:r>
        <w:rPr>
          <w:rFonts w:ascii="DejaVu Sans" w:hAnsi="DejaVu Sans" w:eastAsia="DejaVu Sans" w:cs="DejaVu Sans"/>
          <w:i/>
          <w:color w:val="5A5A5A"/>
          <w:sz w:val="19"/>
        </w:rPr>
        <w:t>Запрещается разбирать лицевую планку механизма.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5. Комплектующие для разной толщины дверей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94960" cy="295977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9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9597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Таблица подбора комплектующих по толщине двери.</w:t>
      </w:r>
    </w:p>
    <w:p>
      <w:pPr>
        <w:spacing w:after="80"/>
      </w:pPr>
      <w:r>
        <w:rPr>
          <w:rFonts w:ascii="DejaVu Sans" w:hAnsi="DejaVu Sans" w:eastAsia="DejaVu Sans" w:cs="DejaVu Sans"/>
        </w:rPr>
        <w:t>Допустимая толщина двери: 40-120 мм. Если толщина двери выходит за этот диапазон, обратитесь к поставщику за дополнительной информацией. Подбирайте комплектующие в соответствии с толщиной вашей двери.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AF0"/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b/>
                <w:sz w:val="18"/>
              </w:rPr>
              <w:t>Позиция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AF0"/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b/>
                <w:sz w:val="18"/>
              </w:rPr>
              <w:t>Назначение / примечание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Шпиндель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Отрежьте шпиндель по толщине двери.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Винты 4,2x25 мм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Для деревянных дверей.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Винты M5x8 мм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Для стальных дверей.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Винты M5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При необходимости отрежьте по толщине двери.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Крепежные цилиндры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Подберите и установите по толщине двери.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Соединительные стойки 40/60 мм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8"/>
              </w:rPr>
              <w:t>Выберите длину в соответствии с толщиной двери.</w:t>
            </w:r>
          </w:p>
        </w:tc>
      </w:tr>
    </w:tbl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6. Меры предосторожности перед установкой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94960" cy="156359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0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5635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Предупреждения перед установкой.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1) Не прикладывайте чрезмерное усилие при установке, чтобы не повредить замок.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2) Используйте правильные монтажные инструменты.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3) При сверлении отверстий надевайте защитные очки.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4) Сверлите отверстия с обеих сторон двери, чтобы не повредить поверхность дверного полотна.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7. Установка</w:t>
      </w:r>
    </w:p>
    <w:p>
      <w:pPr>
        <w:spacing w:after="80"/>
      </w:pPr>
      <w:r>
        <w:rPr>
          <w:rFonts w:ascii="DejaVu Sans" w:hAnsi="DejaVu Sans" w:eastAsia="DejaVu Sans" w:cs="DejaVu Sans"/>
        </w:rPr>
        <w:t>Порядок установки: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94960" cy="253055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1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5305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Рисунки 1-3: подготовка панелей, механизма и наружной панели.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1) Рисунок 1: разделите внутренний замок на крышку батарейного отсека и внутреннюю панель.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2) Рисунок 2: пропустите кабель врезного механизма через дверное полотно и закрепите механизм 4 винтами.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3) Рисунок 3: установите две соединительные стойки с двумя крепежными цилиндрами на наружную панель.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94960" cy="254451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2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5445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Рисунки 4-6: соединение панелей, кабеля и установка батареек.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1) Рисунок 4: вставьте шпиндель во врезной механизм. Протяните кабель через дверное полотно и нижнюю пластину внутренней панели. Закрепите нижнюю пластину и наружную панель двумя винтами. Верхняя метка A должна быть направлена к метке A на нижней пластине; два отверстия на нижней пластине должны быть ориентированы к центру шпинделя.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2) Рисунок 5: соедините кабель наружной панели с разъемом на внутренней панели. Закрепите внутреннюю панель на нижней пластине 4 винтами. Убедитесь, что поворотная ручка расположена вертикально.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3) Рисунок 6: правильно установите батарейки и закрепите крышку батарейного отсека.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57600" cy="4188386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1883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Рисунок 7: установка ответной коробки и ответной планки.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1) Рисунок 7: закрепите ответную коробку на дверной коробке, затем закрепите ответную планку 4 винтами на дверной коробке.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8. Проверка после установки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94960" cy="118529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4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185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Контрольные точки после установки.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1) Лицевая планка должна быть расположена ровно относительно двери.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2) Защелка, основной ригель и защитный ригель должны работать плавно и свободно.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3) Наружная панель должна быть вертикальной и надежно закрепленной.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4) Наружная ручка должна работать плавно; при поднятии ручки основной ригель должен выходить в рабочее положение.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5) При поднятии внутренней ручки основной ригель должен выходить, а при нажатии ручки — убираться.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6) Поворотная ручка должна вращаться плавно; защитный ригель должен выходить и убираться синхронно с действием поворотной ручки.</w:t>
      </w:r>
    </w:p>
    <w:p>
      <w:r>
        <w:br w:type="page"/>
      </w:r>
    </w:p>
    <w:p>
      <w:pPr>
        <w:pStyle w:val="Heading1"/>
        <w:spacing w:before="200" w:after="120"/>
      </w:pPr>
      <w:r>
        <w:rPr>
          <w:rFonts w:ascii="DejaVu Sans" w:hAnsi="DejaVu Sans" w:eastAsia="DejaVu Sans" w:cs="DejaVu Sans"/>
          <w:b/>
          <w:color w:val="203656"/>
          <w:sz w:val="32"/>
        </w:rPr>
        <w:t>Руководство по эксплуатации интеллектуального замка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1. Функции и эксплуатация</w:t>
      </w:r>
    </w:p>
    <w:p>
      <w:pPr>
        <w:pStyle w:val="Heading3"/>
        <w:spacing w:before="120" w:after="40"/>
      </w:pPr>
      <w:r>
        <w:rPr>
          <w:rFonts w:ascii="DejaVu Sans" w:hAnsi="DejaVu Sans" w:eastAsia="DejaVu Sans" w:cs="DejaVu Sans"/>
          <w:b/>
          <w:sz w:val="23"/>
        </w:rPr>
        <w:t>1.1. Описание терминов и функциональных клавиш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1) Информация администратора — отпечаток пальца, пароль или IC-карта администратора.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2) Информация для разблокировки — введенный отпечаток пальца, пароль, пульт дистанционного управления или данные IC-карты, включая администратора и обычных пользователей.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3) Клавиша «*» — отмена / выход. При вводе пароля или пунктов меню отменяет предыдущий ввод. Тройное нажатие подряд очищает все введенные данные.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4) Клавиша «#» — подтверждение или кнопка дверного звонка.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2. Исходное состояние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1) В заводском состоянии администратор и начальный пароль не заданы. В этом состоянии любой отпечаток пальца, IC-карта или пароль могут открыть замок.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2) После добавления данных администратора незарегистрированные отпечатки, IC-карты и пароли не смогут открыть замок.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3. Управление функциями замка</w:t>
      </w:r>
    </w:p>
    <w:p>
      <w:pPr>
        <w:spacing w:after="80"/>
      </w:pPr>
      <w:r>
        <w:rPr>
          <w:rFonts w:ascii="DejaVu Sans" w:hAnsi="DejaVu Sans" w:eastAsia="DejaVu Sans" w:cs="DejaVu Sans"/>
        </w:rPr>
        <w:t>Для входа в меню введите «*#». Структура меню: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AF0"/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b/>
                <w:sz w:val="16"/>
              </w:rPr>
              <w:t>Раздел меню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AF0"/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b/>
                <w:sz w:val="16"/>
              </w:rPr>
              <w:t>Подразделы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1. Добавить пользователя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1. Добавить администратора</w:t>
              <w:br/>
              <w:t>2. Добавить обычного пользователя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2. Удалить пользователя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1. Удаление после проверки</w:t>
              <w:br/>
              <w:t>2. Удалить пользователя по ID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3. Настройки системы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1. Настройка времени</w:t>
              <w:br/>
              <w:t>2. Настройка функций: 1) Сеть 2) Громкость 3) Двойное открывание 4) Отключение тревоги вскрытия</w:t>
              <w:br/>
              <w:t>3. Сброс к заводским настройкам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4. Системная информация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1. Количество пользователей</w:t>
              <w:br/>
              <w:t>2. Просмотр записей</w:t>
            </w:r>
          </w:p>
        </w:tc>
      </w:tr>
    </w:tbl>
    <w:p>
      <w:pPr>
        <w:spacing w:after="120"/>
      </w:pPr>
      <w:r>
        <w:rPr>
          <w:rFonts w:ascii="DejaVu Sans" w:hAnsi="DejaVu Sans" w:eastAsia="DejaVu Sans" w:cs="DejaVu Sans"/>
          <w:i/>
          <w:color w:val="5A5A5A"/>
          <w:sz w:val="19"/>
        </w:rPr>
        <w:t>При первом использовании задайте новый пароль администратора.</w:t>
      </w:r>
    </w:p>
    <w:p>
      <w:pPr>
        <w:spacing w:after="80"/>
      </w:pPr>
      <w:r>
        <w:rPr>
          <w:rFonts w:ascii="DejaVu Sans" w:hAnsi="DejaVu Sans" w:eastAsia="DejaVu Sans" w:cs="DejaVu Sans"/>
        </w:rPr>
        <w:t>Вход в меню: введите «*#». При повторном входе в меню необходимо ввести «*# + пароль администратора».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«*» — функциональная клавиша отмены, возврата и выхода.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«#» — клавиша подтверждения и дверного звонка.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4. Настройка WiFi-приложения (версия Tuya WiFi)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1) Найдите «Tuya Smart» в App Store или магазине приложений, скачайте и установите приложение.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2) Зарегистрируйтесь с помощью номера мобильного телефона и войдите в приложение.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3) Нажмите «add device» и «Camera&amp;Lock», найдите «Lock(Wi-fi)», затем добавьте устройство, следуя инструкциям приложения.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4) Удаленное открывание: активируйте экран и нажмите «#», чтобы позвонить в дверной звонок. Запрос на удаленное открывание будет отправлен на ваш телефон; откройте замок через приложение.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463040" cy="134808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5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3480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QR-код приложения Tuya Smart из исходного руководства.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5. Настройка подключения замка к приложению Tuya на телефоне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1) Добавьте пароль администратора.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2) Выберите «3. System Settings → 2. Function setting → 1. Network», чтобы перейти к настройке сети.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3) Откройте приложение Tuya, нажмите «add device» и «Camera&amp;Lock», найдите «Lock(Wi-fi)» и добавьте устройство, следуя инструкциям приложения.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4) Нажмите «doorbell», чтобы запросить удаленное открывание.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6. Технические параметры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4"/>
        <w:gridCol w:w="3364"/>
        <w:gridCol w:w="3364"/>
      </w:tblGrid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AF0"/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b/>
                <w:sz w:val="16"/>
              </w:rPr>
              <w:t>№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AF0"/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b/>
                <w:sz w:val="16"/>
              </w:rPr>
              <w:t>Параметр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AF0"/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b/>
                <w:sz w:val="16"/>
              </w:rPr>
              <w:t>Значение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Статический ток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≤ 50 мкА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2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Динамический ток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≤ 180 мА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Количество администраторов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9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4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Количество отпечатков пальцев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100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5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Емкость: отпечатки + пароли + карты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300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6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Датчик отпечатка пальца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Полупроводниковый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7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Время сравнения отпечатка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≤ 0,6 с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8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Угол распознавания отпечатка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360°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9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Коэффициент ложного отказа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≤ 0,1%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10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Коэффициент ложного распознавания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≤ 0,0001%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11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Время реакции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≤ 0,1 с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12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Тип питания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6 В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13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Аварийное питание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5 VDC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14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Рабочая температура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-25°C ~ 60°C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15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Рабочая относительная влажность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20% ~ 90% RH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16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Голосовые подсказки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Да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17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Клавиатура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Сенсорная стандартная 12-кнопочная клавиатура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18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Длина пароля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4-8 цифр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19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Виртуальный пароль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32 цифры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20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Сигнал низкого напряжения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4,6 ± 0,2 В</w:t>
            </w:r>
          </w:p>
        </w:tc>
      </w:tr>
      <w:tr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21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Время открытия</w:t>
            </w:r>
          </w:p>
        </w:tc>
        <w:tc>
          <w:tcPr>
            <w:tcW w:type="dxa" w:w="336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≤ 1 с</w:t>
            </w:r>
          </w:p>
        </w:tc>
      </w:tr>
    </w:tbl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7. Заводские настройки</w:t>
      </w:r>
    </w:p>
    <w:p>
      <w:pPr>
        <w:spacing w:after="80"/>
      </w:pPr>
      <w:r>
        <w:rPr>
          <w:rFonts w:ascii="DejaVu Sans" w:hAnsi="DejaVu Sans" w:eastAsia="DejaVu Sans" w:cs="DejaVu Sans"/>
        </w:rPr>
        <w:t>Коснитесь экрана, затем нажмите и удерживайте кнопку Reset на задней панели в течение 5 секунд.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1550174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7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5501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Расположение кнопки Reset на задней панели.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8. Переключение языка</w:t>
      </w:r>
    </w:p>
    <w:p>
      <w:pPr>
        <w:spacing w:after="80"/>
      </w:pPr>
      <w:r>
        <w:rPr>
          <w:rFonts w:ascii="DejaVu Sans" w:hAnsi="DejaVu Sans" w:eastAsia="DejaVu Sans" w:cs="DejaVu Sans"/>
        </w:rPr>
        <w:t>Введите «888#», чтобы войти в заводское меню. Затем введите нужную команду: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AF0"/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b/>
                <w:sz w:val="16"/>
              </w:rPr>
              <w:t>Команда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7EAF0"/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b/>
                <w:sz w:val="16"/>
              </w:rPr>
              <w:t>Язык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3000#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Китайский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3001#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Английский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3002#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Традиционный китайский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3003#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Русский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3004#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Вьетнамский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3005#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Корейский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3006#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Арабский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3007#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Португальский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3008#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Французский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3009#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Испанский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3011#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Индонезийский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3012#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Тайский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3013#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Иврит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3014#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Тюркский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3015#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Турецкий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3016#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Монгольский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3017#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Узбекский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3018#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Казахский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3019#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Сербский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3020#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Корейский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3022#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Японский</w:t>
            </w:r>
          </w:p>
        </w:tc>
      </w:tr>
      <w:tr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3023#</w:t>
            </w:r>
          </w:p>
        </w:tc>
        <w:tc>
          <w:tcPr>
            <w:tcW w:type="dxa" w:w="504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 w:cs="DejaVu Sans"/>
                <w:sz w:val="16"/>
              </w:rPr>
              <w:t>Персидский (фарси)</w:t>
            </w:r>
          </w:p>
        </w:tc>
      </w:tr>
    </w:tbl>
    <w:p>
      <w:pPr>
        <w:spacing w:after="80"/>
      </w:pPr>
      <w:r>
        <w:rPr>
          <w:rFonts w:ascii="DejaVu Sans" w:hAnsi="DejaVu Sans" w:eastAsia="DejaVu Sans" w:cs="DejaVu Sans"/>
        </w:rPr>
        <w:t>При успешном выполнении прозвучит голосовое сообщение «Success»; навигационные голосовые подсказки остаются на китайском языке.</w:t>
      </w:r>
    </w:p>
    <w:p>
      <w:pPr>
        <w:spacing w:after="120"/>
      </w:pPr>
      <w:r>
        <w:rPr>
          <w:rFonts w:ascii="DejaVu Sans" w:hAnsi="DejaVu Sans" w:eastAsia="DejaVu Sans" w:cs="DejaVu Sans"/>
          <w:i/>
          <w:color w:val="5A5A5A"/>
          <w:sz w:val="19"/>
        </w:rPr>
        <w:t>Если замок уже успешно зарегистрирован, после входа в заводской режим сначала введите пароль пользователя-администратора, затем введите нужную команду.</w:t>
      </w:r>
    </w:p>
    <w:p>
      <w:r>
        <w:br w:type="page"/>
      </w:r>
    </w:p>
    <w:p>
      <w:pPr>
        <w:pStyle w:val="Heading1"/>
        <w:spacing w:before="200" w:after="120"/>
      </w:pPr>
      <w:r>
        <w:rPr>
          <w:rFonts w:ascii="DejaVu Sans" w:hAnsi="DejaVu Sans" w:eastAsia="DejaVu Sans" w:cs="DejaVu Sans"/>
          <w:b/>
          <w:color w:val="203656"/>
          <w:sz w:val="32"/>
        </w:rPr>
        <w:t>Руководство по приложению Smart Lock</w:t>
      </w:r>
    </w:p>
    <w:p>
      <w:pPr>
        <w:pStyle w:val="Heading2"/>
        <w:spacing w:before="160" w:after="80"/>
      </w:pPr>
      <w:r>
        <w:rPr>
          <w:rFonts w:ascii="DejaVu Sans" w:hAnsi="DejaVu Sans" w:eastAsia="DejaVu Sans" w:cs="DejaVu Sans"/>
          <w:b/>
          <w:color w:val="2A5078"/>
          <w:sz w:val="26"/>
        </w:rPr>
        <w:t>Основные модули функций</w:t>
      </w:r>
    </w:p>
    <w:p>
      <w:pPr>
        <w:pStyle w:val="Heading3"/>
        <w:spacing w:before="120" w:after="40"/>
      </w:pPr>
      <w:r>
        <w:rPr>
          <w:rFonts w:ascii="DejaVu Sans" w:hAnsi="DejaVu Sans" w:eastAsia="DejaVu Sans" w:cs="DejaVu Sans"/>
          <w:b/>
          <w:sz w:val="23"/>
        </w:rPr>
        <w:t>1. Регистрация и вход в приложение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Регистрация в приложении: если у вас нет учетной записи приложения, можно зарегистрироваться или войти по SMS-коду подтверждения.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Нажмите «create a new account», чтобы перейти на страницу регистрации учетной записи. Следуя подсказкам, получите SMS-код подтверждения и задайте пароль.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Если у вас уже есть учетная запись, нажмите «login with an existing account», чтобы войти в приложение. Поддерживается вход по паролю, коду подтверждения и через социальную учетную запись.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46320" cy="423166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8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42316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Иллюстрация из исходного руководства.</w:t>
      </w:r>
    </w:p>
    <w:p>
      <w:pPr>
        <w:pStyle w:val="Heading3"/>
        <w:spacing w:before="120" w:after="40"/>
      </w:pPr>
      <w:r>
        <w:rPr>
          <w:rFonts w:ascii="DejaVu Sans" w:hAnsi="DejaVu Sans" w:eastAsia="DejaVu Sans" w:cs="DejaVu Sans"/>
          <w:b/>
          <w:sz w:val="23"/>
        </w:rPr>
        <w:t>2. Создание домов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После успешной регистрации и входа создайте свой дом.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Каждая учетная запись может создавать и добавлять несколько домов; устройства можно группировать по комнатам внутри дома.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Погода и другие функции зависят от географического расположения дома, поэтому рекомендуется настроить его заранее.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46320" cy="3188892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9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31888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Иллюстрация из исходного руководства.</w:t>
      </w:r>
    </w:p>
    <w:p>
      <w:pPr>
        <w:pStyle w:val="Heading3"/>
        <w:spacing w:before="120" w:after="40"/>
      </w:pPr>
      <w:r>
        <w:rPr>
          <w:rFonts w:ascii="DejaVu Sans" w:hAnsi="DejaVu Sans" w:eastAsia="DejaVu Sans" w:cs="DejaVu Sans"/>
          <w:b/>
          <w:sz w:val="23"/>
        </w:rPr>
        <w:t>3. Добавление WiFi-замка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На вкладке «my home» нажмите «+» в правом верхнем углу, чтобы перейти к интерфейсу на рисунке 1. В разделе датчиков безопасности выберите WiFi-дверной замок и перейдите на страницу рисунка 2.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Когда устройство перейдет в режим подключения, продолжайте настройку по инструкциям и подсказкам приложения.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89120" cy="2441924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0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4419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Иллюстрация из исходного руководства.</w:t>
      </w:r>
    </w:p>
    <w:p>
      <w:pPr>
        <w:pStyle w:val="Heading3"/>
        <w:spacing w:before="120" w:after="40"/>
      </w:pPr>
      <w:r>
        <w:rPr>
          <w:rFonts w:ascii="DejaVu Sans" w:hAnsi="DejaVu Sans" w:eastAsia="DejaVu Sans" w:cs="DejaVu Sans"/>
          <w:b/>
          <w:sz w:val="23"/>
        </w:rPr>
        <w:t>4. Главная страница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Главная страница включает удаленное открывание, сообщения тревоги, управление участниками, журнал, временный пароль и другие функции.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Удаленное открывание: инициируйте запрос с дверного замка, а приложение позволит подтвердить или отклонить открывание двери.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89120" cy="2458161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1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4581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Иллюстрация из исходного руководства.</w:t>
      </w:r>
    </w:p>
    <w:p>
      <w:pPr>
        <w:pStyle w:val="Heading3"/>
        <w:spacing w:before="120" w:after="40"/>
      </w:pPr>
      <w:r>
        <w:rPr>
          <w:rFonts w:ascii="DejaVu Sans" w:hAnsi="DejaVu Sans" w:eastAsia="DejaVu Sans" w:cs="DejaVu Sans"/>
          <w:b/>
          <w:sz w:val="23"/>
        </w:rPr>
        <w:t>5. Динамический пароль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Нажмите, чтобы получить динамический пароль. Текст пароля будет скопирован автоматически.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89120" cy="2444902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2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444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Иллюстрация из исходного руководства.</w:t>
      </w:r>
    </w:p>
    <w:p>
      <w:pPr>
        <w:pStyle w:val="Heading3"/>
        <w:spacing w:before="120" w:after="40"/>
      </w:pPr>
      <w:r>
        <w:rPr>
          <w:rFonts w:ascii="DejaVu Sans" w:hAnsi="DejaVu Sans" w:eastAsia="DejaVu Sans" w:cs="DejaVu Sans"/>
          <w:b/>
          <w:sz w:val="23"/>
        </w:rPr>
        <w:t>6. Центр сообщений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В центре сообщений можно просматривать информацию о тревогах, вызовах дверного звонка и тревоге принуждения.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89120" cy="2464067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3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4640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Иллюстрация из исходного руководства.</w:t>
      </w:r>
    </w:p>
    <w:p>
      <w:pPr>
        <w:pStyle w:val="Heading3"/>
        <w:spacing w:before="120" w:after="40"/>
      </w:pPr>
      <w:r>
        <w:rPr>
          <w:rFonts w:ascii="DejaVu Sans" w:hAnsi="DejaVu Sans" w:eastAsia="DejaVu Sans" w:cs="DejaVu Sans"/>
          <w:b/>
          <w:sz w:val="23"/>
        </w:rPr>
        <w:t>7. Управление пользователями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Пользователя можно добавить, удалить или изменить в разделе управления участниками.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Выполнять эти действия может только пользователь-администратор приложения.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89120" cy="2217302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4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2173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Иллюстрация из исходного руководства.</w:t>
      </w:r>
    </w:p>
    <w:p>
      <w:pPr>
        <w:pStyle w:val="Heading3"/>
        <w:spacing w:before="120" w:after="40"/>
      </w:pPr>
      <w:r>
        <w:rPr>
          <w:rFonts w:ascii="DejaVu Sans" w:hAnsi="DejaVu Sans" w:eastAsia="DejaVu Sans" w:cs="DejaVu Sans"/>
          <w:b/>
          <w:sz w:val="23"/>
        </w:rPr>
        <w:t>8. Журнал событий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Журнал событий 24/7 отображается в обратном хронологическом порядке. Если ID открытия связан с именем пользователя, будет показано имя пользователя; если имя не привязано, будет показан конкретный ID открытия.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89120" cy="2148359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5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1483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Иллюстрация из исходного руководства.</w:t>
      </w:r>
    </w:p>
    <w:p>
      <w:pPr>
        <w:pStyle w:val="Heading3"/>
        <w:spacing w:before="120" w:after="40"/>
      </w:pPr>
      <w:r>
        <w:rPr>
          <w:rFonts w:ascii="DejaVu Sans" w:hAnsi="DejaVu Sans" w:eastAsia="DejaVu Sans" w:cs="DejaVu Sans"/>
          <w:b/>
          <w:sz w:val="23"/>
        </w:rPr>
        <w:t>9. Временный пароль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Временный пароль можно создать и удалить через приложение. После каждого создания или удаления в приложении аппаратная часть замка должна синхронизироваться с сервером.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При создании можно выбрать, отправлять SMS или нет. Поддерживается отправка SMS по всему миру.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89120" cy="2391046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6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3910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Иллюстрация из исходного руководства.</w:t>
      </w:r>
    </w:p>
    <w:p>
      <w:pPr>
        <w:pStyle w:val="Heading3"/>
        <w:spacing w:before="120" w:after="40"/>
      </w:pPr>
      <w:r>
        <w:rPr>
          <w:rFonts w:ascii="DejaVu Sans" w:hAnsi="DejaVu Sans" w:eastAsia="DejaVu Sans" w:cs="DejaVu Sans"/>
          <w:b/>
          <w:sz w:val="23"/>
        </w:rPr>
        <w:t>10. Тревога принуждения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Если включена метка тревоги принуждения, показанная на левом рисунке, и срабатывает открывание по соответствующему ID, в журнале появится запись, а приложение запустит тревогу принуждения.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89120" cy="226553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7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26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Иллюстрация из исходного руководства.</w:t>
      </w:r>
    </w:p>
    <w:p>
      <w:pPr>
        <w:pStyle w:val="Heading3"/>
        <w:spacing w:before="120" w:after="40"/>
      </w:pPr>
      <w:r>
        <w:rPr>
          <w:rFonts w:ascii="DejaVu Sans" w:hAnsi="DejaVu Sans" w:eastAsia="DejaVu Sans" w:cs="DejaVu Sans"/>
          <w:b/>
          <w:sz w:val="23"/>
        </w:rPr>
        <w:t>11. Сброс заводских данных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Нажмите значок в правом верхнем углу главного интерфейса, найдите пункт «Factory Data Reset» и нажмите его.</w:t>
      </w:r>
    </w:p>
    <w:p>
      <w:pPr>
        <w:spacing w:after="40"/>
        <w:ind w:left="198" w:hanging="142"/>
      </w:pPr>
      <w:r>
        <w:rPr>
          <w:rFonts w:ascii="DejaVu Sans" w:hAnsi="DejaVu Sans" w:eastAsia="DejaVu Sans" w:cs="DejaVu Sans"/>
        </w:rPr>
        <w:t>• Сброс заводских данных также можно выполнить на самом замке. Подробности приведены в инструкции по эксплуатации.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89120" cy="206122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8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0612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 w:cs="DejaVu Sans"/>
          <w:i/>
          <w:color w:val="5A5A5A"/>
          <w:sz w:val="17"/>
        </w:rPr>
        <w:t>Иллюстрация из исходного руководства.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 w:cs="DejaVu Sans"/>
        <w:color w:val="6E6E6E"/>
        <w:sz w:val="17"/>
      </w:rPr>
      <w:t>Smart Door Lock Manual — русский перевод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ans" w:hAnsi="DejaVu Sans" w:eastAsia="DejaVu Sans" w:cs="DejaVu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DejaVu Sans" w:hAnsi="DejaVu Sans" w:eastAsia="DejaVu Sans" w:cs="DejaVu Sans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DejaVu Sans" w:hAnsi="DejaVu Sans" w:eastAsia="DejaVu Sans" w:cs="DejaVu San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DejaVu Sans" w:hAnsi="DejaVu Sans" w:eastAsia="DejaVu Sans" w:cs="DejaVu Sans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 w:eastAsia="DejaVu Sans" w:cs="DejaVu San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 w:eastAsia="DejaVu Sans" w:cs="DejaVu Sans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jpeg"/><Relationship Id="rId26" Type="http://schemas.openxmlformats.org/officeDocument/2006/relationships/image" Target="media/image17.jpeg"/><Relationship Id="rId27" Type="http://schemas.openxmlformats.org/officeDocument/2006/relationships/image" Target="media/image18.jpeg"/><Relationship Id="rId28" Type="http://schemas.openxmlformats.org/officeDocument/2006/relationships/image" Target="media/image19.png"/><Relationship Id="rId29" Type="http://schemas.openxmlformats.org/officeDocument/2006/relationships/image" Target="media/image20.jpe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Door Lock Manual - Russian translation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